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C3" w:rsidRPr="00F466C3" w:rsidRDefault="00F466C3" w:rsidP="00F466C3">
      <w:pPr>
        <w:ind w:firstLine="540"/>
        <w:jc w:val="center"/>
        <w:rPr>
          <w:rFonts w:ascii="Times New Roman" w:hAnsi="Times New Roman" w:cs="Times New Roman"/>
          <w:b/>
        </w:rPr>
      </w:pPr>
      <w:r w:rsidRPr="00F466C3">
        <w:rPr>
          <w:rFonts w:ascii="Times New Roman" w:hAnsi="Times New Roman" w:cs="Times New Roman"/>
          <w:b/>
        </w:rPr>
        <w:t>31.08.16 ДЕТСКАЯ ХИРУРГИЯ</w:t>
      </w:r>
    </w:p>
    <w:p w:rsidR="00E8682D" w:rsidRPr="00EC2849" w:rsidRDefault="00E8682D" w:rsidP="00E8682D">
      <w:pPr>
        <w:ind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2849">
        <w:rPr>
          <w:rFonts w:ascii="Times New Roman" w:hAnsi="Times New Roman" w:cs="Times New Roman"/>
          <w:b/>
        </w:rPr>
        <w:t>Аннотация рабочей программы дисциплины (модуля)</w:t>
      </w:r>
    </w:p>
    <w:p w:rsidR="00E8682D" w:rsidRPr="00EC2849" w:rsidRDefault="00640E50" w:rsidP="00E8682D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ФТД</w:t>
      </w:r>
      <w:r w:rsidR="00E8682D">
        <w:rPr>
          <w:rFonts w:ascii="Times New Roman" w:hAnsi="Times New Roman" w:cs="Times New Roman"/>
          <w:b/>
        </w:rPr>
        <w:t>.1 «</w:t>
      </w:r>
      <w:r>
        <w:rPr>
          <w:rFonts w:ascii="Times New Roman" w:hAnsi="Times New Roman" w:cs="Times New Roman"/>
          <w:b/>
        </w:rPr>
        <w:t>Медицинское право</w:t>
      </w:r>
      <w:r w:rsidR="00E8682D" w:rsidRPr="00EC2849">
        <w:rPr>
          <w:rFonts w:ascii="Times New Roman" w:hAnsi="Times New Roman" w:cs="Times New Roman"/>
          <w:b/>
        </w:rPr>
        <w:t>»</w:t>
      </w:r>
    </w:p>
    <w:p w:rsidR="00E8682D" w:rsidRPr="00380884" w:rsidRDefault="00E8682D" w:rsidP="00E8682D">
      <w:pPr>
        <w:tabs>
          <w:tab w:val="left" w:pos="330"/>
        </w:tabs>
        <w:ind w:firstLine="567"/>
        <w:jc w:val="both"/>
        <w:rPr>
          <w:rFonts w:ascii="Times New Roman" w:hAnsi="Times New Roman" w:cs="Times New Roman"/>
          <w:b/>
          <w:bCs/>
          <w:spacing w:val="-4"/>
        </w:rPr>
      </w:pPr>
    </w:p>
    <w:p w:rsidR="00640E50" w:rsidRDefault="00E8682D" w:rsidP="00640E50">
      <w:pPr>
        <w:widowControl/>
        <w:ind w:firstLine="720"/>
        <w:jc w:val="both"/>
        <w:rPr>
          <w:rFonts w:ascii="Times New Roman" w:hAnsi="Times New Roman" w:cs="Times New Roman"/>
        </w:rPr>
      </w:pPr>
      <w:proofErr w:type="gramStart"/>
      <w:r w:rsidRPr="00957FB1">
        <w:rPr>
          <w:rFonts w:ascii="Times New Roman" w:hAnsi="Times New Roman" w:cs="Times New Roman"/>
          <w:b/>
          <w:bCs/>
          <w:spacing w:val="-4"/>
        </w:rPr>
        <w:t xml:space="preserve">Цель изучения дисциплины </w:t>
      </w:r>
      <w:r w:rsidRPr="00957FB1">
        <w:rPr>
          <w:rFonts w:ascii="Times New Roman" w:hAnsi="Times New Roman" w:cs="Times New Roman"/>
          <w:spacing w:val="-4"/>
        </w:rPr>
        <w:t xml:space="preserve">– </w:t>
      </w:r>
      <w:r w:rsidR="00640E50" w:rsidRPr="00E7757B">
        <w:rPr>
          <w:rFonts w:ascii="Times New Roman" w:hAnsi="Times New Roman" w:cs="Times New Roman"/>
        </w:rPr>
        <w:t xml:space="preserve">изучение и обобщение материала, посвященного </w:t>
      </w:r>
      <w:r w:rsidR="00640E50">
        <w:rPr>
          <w:rFonts w:ascii="Times New Roman" w:hAnsi="Times New Roman" w:cs="Times New Roman"/>
        </w:rPr>
        <w:t xml:space="preserve">медицинскому праву, в </w:t>
      </w:r>
      <w:proofErr w:type="spellStart"/>
      <w:r w:rsidR="00640E50">
        <w:rPr>
          <w:rFonts w:ascii="Times New Roman" w:hAnsi="Times New Roman" w:cs="Times New Roman"/>
        </w:rPr>
        <w:t>т.ч</w:t>
      </w:r>
      <w:proofErr w:type="spellEnd"/>
      <w:r w:rsidR="00640E50">
        <w:rPr>
          <w:rFonts w:ascii="Times New Roman" w:hAnsi="Times New Roman" w:cs="Times New Roman"/>
        </w:rPr>
        <w:t xml:space="preserve">. </w:t>
      </w:r>
      <w:r w:rsidR="00640E50" w:rsidRPr="00E7757B">
        <w:rPr>
          <w:rFonts w:ascii="Times New Roman" w:hAnsi="Times New Roman" w:cs="Times New Roman"/>
        </w:rPr>
        <w:t xml:space="preserve">юридической ответственности </w:t>
      </w:r>
      <w:r w:rsidR="00640E50">
        <w:rPr>
          <w:rFonts w:ascii="Times New Roman" w:hAnsi="Times New Roman" w:cs="Times New Roman"/>
        </w:rPr>
        <w:t xml:space="preserve">врачей </w:t>
      </w:r>
      <w:r w:rsidR="00640E50" w:rsidRPr="00E7757B">
        <w:rPr>
          <w:rFonts w:ascii="Times New Roman" w:hAnsi="Times New Roman" w:cs="Times New Roman"/>
        </w:rPr>
        <w:t>за ненадлежащее оказание медицинск</w:t>
      </w:r>
      <w:r w:rsidR="00640E50">
        <w:rPr>
          <w:rFonts w:ascii="Times New Roman" w:hAnsi="Times New Roman" w:cs="Times New Roman"/>
        </w:rPr>
        <w:t>ой</w:t>
      </w:r>
      <w:r w:rsidR="00640E50" w:rsidRPr="00E7757B">
        <w:rPr>
          <w:rFonts w:ascii="Times New Roman" w:hAnsi="Times New Roman" w:cs="Times New Roman"/>
        </w:rPr>
        <w:t xml:space="preserve"> </w:t>
      </w:r>
      <w:r w:rsidR="00640E50">
        <w:rPr>
          <w:rFonts w:ascii="Times New Roman" w:hAnsi="Times New Roman" w:cs="Times New Roman"/>
        </w:rPr>
        <w:t xml:space="preserve">помощи (уголовная, административная, гражданско-правовая и дисциплинарная ответственность), </w:t>
      </w:r>
      <w:r w:rsidR="00640E50" w:rsidRPr="00E7757B">
        <w:rPr>
          <w:rFonts w:ascii="Times New Roman" w:hAnsi="Times New Roman" w:cs="Times New Roman"/>
        </w:rPr>
        <w:t xml:space="preserve">нормативно-правовое регулирование </w:t>
      </w:r>
      <w:r w:rsidR="00640E50">
        <w:rPr>
          <w:rFonts w:ascii="Times New Roman" w:hAnsi="Times New Roman" w:cs="Times New Roman"/>
        </w:rPr>
        <w:t xml:space="preserve">отрасли </w:t>
      </w:r>
      <w:r w:rsidR="00640E50" w:rsidRPr="00E7757B">
        <w:rPr>
          <w:rFonts w:ascii="Times New Roman" w:hAnsi="Times New Roman" w:cs="Times New Roman"/>
        </w:rPr>
        <w:t>в Российской Федерации</w:t>
      </w:r>
      <w:r w:rsidR="00640E50">
        <w:rPr>
          <w:rFonts w:ascii="Times New Roman" w:hAnsi="Times New Roman" w:cs="Times New Roman"/>
        </w:rPr>
        <w:t xml:space="preserve"> и </w:t>
      </w:r>
      <w:r w:rsidR="00640E50" w:rsidRPr="00E7757B">
        <w:rPr>
          <w:rFonts w:ascii="Times New Roman" w:hAnsi="Times New Roman" w:cs="Times New Roman"/>
        </w:rPr>
        <w:t>использовани</w:t>
      </w:r>
      <w:r w:rsidR="00640E50">
        <w:rPr>
          <w:rFonts w:ascii="Times New Roman" w:hAnsi="Times New Roman" w:cs="Times New Roman"/>
        </w:rPr>
        <w:t>е</w:t>
      </w:r>
      <w:r w:rsidR="00640E50" w:rsidRPr="00E7757B">
        <w:rPr>
          <w:rFonts w:ascii="Times New Roman" w:hAnsi="Times New Roman" w:cs="Times New Roman"/>
        </w:rPr>
        <w:t xml:space="preserve"> </w:t>
      </w:r>
      <w:r w:rsidR="00640E50">
        <w:rPr>
          <w:rFonts w:ascii="Times New Roman" w:hAnsi="Times New Roman" w:cs="Times New Roman"/>
        </w:rPr>
        <w:t xml:space="preserve">знаний </w:t>
      </w:r>
      <w:r w:rsidR="00640E50" w:rsidRPr="00E7757B">
        <w:rPr>
          <w:rFonts w:ascii="Times New Roman" w:hAnsi="Times New Roman" w:cs="Times New Roman"/>
        </w:rPr>
        <w:t xml:space="preserve">в практической деятельности </w:t>
      </w:r>
      <w:r w:rsidR="00640E50">
        <w:rPr>
          <w:rFonts w:ascii="Times New Roman" w:hAnsi="Times New Roman" w:cs="Times New Roman"/>
        </w:rPr>
        <w:t>врача акушера-гинеколога (формирование уважительного отношения к законам страны, направленное на неукоснительное соблюдение этих законов;</w:t>
      </w:r>
      <w:proofErr w:type="gramEnd"/>
      <w:r w:rsidR="00640E50">
        <w:rPr>
          <w:rFonts w:ascii="Times New Roman" w:hAnsi="Times New Roman" w:cs="Times New Roman"/>
        </w:rPr>
        <w:t xml:space="preserve"> развитие адекватного юридического мышления, определение приоритетных направлений в современном законодательстве).</w:t>
      </w:r>
    </w:p>
    <w:p w:rsidR="00640E50" w:rsidRPr="00E7757B" w:rsidRDefault="00640E50" w:rsidP="00640E50">
      <w:pPr>
        <w:pStyle w:val="21"/>
        <w:tabs>
          <w:tab w:val="left" w:pos="360"/>
        </w:tabs>
        <w:ind w:firstLine="709"/>
        <w:jc w:val="both"/>
        <w:rPr>
          <w:sz w:val="24"/>
          <w:szCs w:val="24"/>
          <w:lang w:val="ru-RU"/>
        </w:rPr>
      </w:pPr>
      <w:r w:rsidRPr="00E7757B">
        <w:rPr>
          <w:b/>
          <w:sz w:val="24"/>
          <w:szCs w:val="24"/>
          <w:lang w:val="ru-RU"/>
        </w:rPr>
        <w:t xml:space="preserve">Задачи </w:t>
      </w:r>
      <w:r>
        <w:rPr>
          <w:b/>
          <w:sz w:val="24"/>
          <w:szCs w:val="24"/>
          <w:lang w:val="ru-RU"/>
        </w:rPr>
        <w:t xml:space="preserve">изучения </w:t>
      </w:r>
      <w:r w:rsidRPr="00E7757B">
        <w:rPr>
          <w:b/>
          <w:sz w:val="24"/>
          <w:szCs w:val="24"/>
          <w:lang w:val="ru-RU"/>
        </w:rPr>
        <w:t>дисциплины:</w:t>
      </w:r>
    </w:p>
    <w:p w:rsidR="00640E50" w:rsidRPr="00E7757B" w:rsidRDefault="00640E50" w:rsidP="00640E50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775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7757B">
        <w:rPr>
          <w:rFonts w:ascii="Times New Roman" w:hAnsi="Times New Roman" w:cs="Times New Roman"/>
        </w:rPr>
        <w:t xml:space="preserve"> Теоретическая подготовка</w:t>
      </w:r>
      <w:r>
        <w:rPr>
          <w:rFonts w:ascii="Times New Roman" w:hAnsi="Times New Roman" w:cs="Times New Roman"/>
        </w:rPr>
        <w:t xml:space="preserve">: </w:t>
      </w:r>
      <w:r w:rsidRPr="00E7757B">
        <w:rPr>
          <w:rFonts w:ascii="Times New Roman" w:hAnsi="Times New Roman" w:cs="Times New Roman"/>
        </w:rPr>
        <w:t xml:space="preserve">изучение основ медицинского права; знание </w:t>
      </w:r>
      <w:r>
        <w:rPr>
          <w:rFonts w:ascii="Times New Roman" w:hAnsi="Times New Roman" w:cs="Times New Roman"/>
        </w:rPr>
        <w:t>основных юридических терминов и понятий, основ действующего законодательства (Уголовный кодекс РФ, КоАП, Гражданский кодекс, Трудовой кодекс РФ), иерархии нормативно-правовых актов, изучение основных НПА.</w:t>
      </w:r>
    </w:p>
    <w:p w:rsidR="00640E50" w:rsidRPr="00E7757B" w:rsidRDefault="00640E50" w:rsidP="00640E50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E7757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Всестороннее изучение понятия «врачебной ошибки» и дефектов оказания медицинской помощи, </w:t>
      </w:r>
      <w:r w:rsidRPr="00E7757B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>ы</w:t>
      </w:r>
      <w:r w:rsidRPr="00E7757B">
        <w:rPr>
          <w:rFonts w:ascii="Times New Roman" w:hAnsi="Times New Roman" w:cs="Times New Roman"/>
        </w:rPr>
        <w:t xml:space="preserve"> надлежащего и ненадлежащего оказания медицинск</w:t>
      </w:r>
      <w:r>
        <w:rPr>
          <w:rFonts w:ascii="Times New Roman" w:hAnsi="Times New Roman" w:cs="Times New Roman"/>
        </w:rPr>
        <w:t>ой</w:t>
      </w:r>
      <w:r w:rsidRPr="00E77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помощи, </w:t>
      </w:r>
      <w:r w:rsidRPr="00E7757B">
        <w:rPr>
          <w:rFonts w:ascii="Times New Roman" w:hAnsi="Times New Roman" w:cs="Times New Roman"/>
        </w:rPr>
        <w:t xml:space="preserve">знание </w:t>
      </w:r>
      <w:r>
        <w:rPr>
          <w:rFonts w:ascii="Times New Roman" w:hAnsi="Times New Roman" w:cs="Times New Roman"/>
        </w:rPr>
        <w:t xml:space="preserve">прав и обязанностей </w:t>
      </w:r>
      <w:r w:rsidRPr="00E7757B">
        <w:rPr>
          <w:rFonts w:ascii="Times New Roman" w:hAnsi="Times New Roman" w:cs="Times New Roman"/>
        </w:rPr>
        <w:t>субъектов и участников системы оказания медицинской помощи</w:t>
      </w:r>
      <w:r>
        <w:rPr>
          <w:rFonts w:ascii="Times New Roman" w:hAnsi="Times New Roman" w:cs="Times New Roman"/>
        </w:rPr>
        <w:t>.</w:t>
      </w:r>
    </w:p>
    <w:p w:rsidR="00640E50" w:rsidRPr="00E7757B" w:rsidRDefault="00640E50" w:rsidP="00542EDF">
      <w:pPr>
        <w:tabs>
          <w:tab w:val="left" w:pos="0"/>
          <w:tab w:val="left" w:pos="1084"/>
          <w:tab w:val="left" w:pos="1191"/>
          <w:tab w:val="left" w:pos="1418"/>
        </w:tabs>
        <w:ind w:firstLine="567"/>
        <w:jc w:val="both"/>
        <w:rPr>
          <w:rFonts w:ascii="Times New Roman" w:hAnsi="Times New Roman" w:cs="Times New Roman"/>
          <w:b/>
        </w:rPr>
      </w:pPr>
      <w:r w:rsidRPr="00E7757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Рассмотрение </w:t>
      </w:r>
      <w:r w:rsidRPr="00E7757B">
        <w:rPr>
          <w:rFonts w:ascii="Times New Roman" w:hAnsi="Times New Roman" w:cs="Times New Roman"/>
        </w:rPr>
        <w:t xml:space="preserve">особенностей </w:t>
      </w:r>
      <w:r>
        <w:rPr>
          <w:rFonts w:ascii="Times New Roman" w:hAnsi="Times New Roman" w:cs="Times New Roman"/>
        </w:rPr>
        <w:t xml:space="preserve">уголовной, административной, гражданско-правовой и </w:t>
      </w:r>
      <w:r w:rsidRPr="00E7757B">
        <w:rPr>
          <w:rFonts w:ascii="Times New Roman" w:hAnsi="Times New Roman" w:cs="Times New Roman"/>
        </w:rPr>
        <w:t>дисциплинарной ответственности медицинских работников за профессиональные правонарушения</w:t>
      </w:r>
      <w:r>
        <w:rPr>
          <w:rFonts w:ascii="Times New Roman" w:hAnsi="Times New Roman" w:cs="Times New Roman"/>
        </w:rPr>
        <w:t>, особенности применения в практике врача акушера-гинеколога</w:t>
      </w:r>
      <w:r w:rsidRPr="00E7757B">
        <w:rPr>
          <w:rFonts w:ascii="Times New Roman" w:hAnsi="Times New Roman" w:cs="Times New Roman"/>
        </w:rPr>
        <w:t xml:space="preserve">. </w:t>
      </w:r>
    </w:p>
    <w:p w:rsidR="00542EDF" w:rsidRDefault="00E8682D" w:rsidP="00640E50">
      <w:pPr>
        <w:tabs>
          <w:tab w:val="left" w:pos="33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957FB1">
        <w:rPr>
          <w:rFonts w:ascii="Times New Roman" w:hAnsi="Times New Roman" w:cs="Times New Roman"/>
          <w:b/>
          <w:bCs/>
        </w:rPr>
        <w:t>Требования к р</w:t>
      </w:r>
      <w:r w:rsidR="00542EDF">
        <w:rPr>
          <w:rFonts w:ascii="Times New Roman" w:hAnsi="Times New Roman" w:cs="Times New Roman"/>
          <w:b/>
          <w:bCs/>
        </w:rPr>
        <w:t>езультатам освоения дисциплины:</w:t>
      </w:r>
    </w:p>
    <w:p w:rsidR="00E8682D" w:rsidRPr="00F01112" w:rsidRDefault="00E8682D" w:rsidP="00640E50">
      <w:pPr>
        <w:tabs>
          <w:tab w:val="left" w:pos="330"/>
        </w:tabs>
        <w:ind w:firstLine="567"/>
        <w:jc w:val="both"/>
        <w:rPr>
          <w:rFonts w:ascii="Times New Roman" w:hAnsi="Times New Roman"/>
        </w:rPr>
      </w:pPr>
      <w:r w:rsidRPr="00F01112">
        <w:rPr>
          <w:rFonts w:ascii="Times New Roman" w:hAnsi="Times New Roman"/>
        </w:rPr>
        <w:t>Изучение данной дисциплины направлено на формирование у обучающихся следующих универсальных (УК) и профессиональных (ПК) компетенций:</w:t>
      </w:r>
    </w:p>
    <w:p w:rsidR="00E8682D" w:rsidRPr="00957FB1" w:rsidRDefault="00E8682D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7FB1">
        <w:rPr>
          <w:rFonts w:ascii="Times New Roman" w:hAnsi="Times New Roman" w:cs="Times New Roman"/>
        </w:rPr>
        <w:t> готовность к абстрактному мы</w:t>
      </w:r>
      <w:r w:rsidR="00542EDF">
        <w:rPr>
          <w:rFonts w:ascii="Times New Roman" w:hAnsi="Times New Roman" w:cs="Times New Roman"/>
        </w:rPr>
        <w:t>шлению, анализу, синтезу (УК-1);</w:t>
      </w:r>
    </w:p>
    <w:p w:rsidR="00E8682D" w:rsidRDefault="00E8682D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7FB1">
        <w:rPr>
          <w:rFonts w:ascii="Times New Roman" w:hAnsi="Times New Roman" w:cs="Times New Roman"/>
        </w:rPr>
        <w:t> готовность к управлению коллективом, толерантно воспринимать социальные, этнические, конфессиональные и культурные различия (УК-</w:t>
      </w:r>
      <w:r w:rsidR="00542EDF">
        <w:rPr>
          <w:rFonts w:ascii="Times New Roman" w:hAnsi="Times New Roman" w:cs="Times New Roman"/>
        </w:rPr>
        <w:t>2);</w:t>
      </w:r>
    </w:p>
    <w:p w:rsidR="00640E50" w:rsidRPr="00957FB1" w:rsidRDefault="00640E50" w:rsidP="000D5E3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готовность к участию в разработке государственной политики и нормативно-правовому регулированию в сфере здравоохранения (УК-3)</w:t>
      </w:r>
      <w:r w:rsidR="00542EDF">
        <w:rPr>
          <w:rFonts w:ascii="Times New Roman" w:hAnsi="Times New Roman" w:cs="Times New Roman"/>
          <w:bCs/>
        </w:rPr>
        <w:t>;</w:t>
      </w:r>
    </w:p>
    <w:p w:rsidR="00640E50" w:rsidRPr="00542EDF" w:rsidRDefault="000D5E3C" w:rsidP="000D5E3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 w:cs="Times New Roman"/>
          <w:bCs/>
        </w:rPr>
        <w:t xml:space="preserve"> </w:t>
      </w:r>
      <w:r w:rsidR="00640E50" w:rsidRPr="00542EDF">
        <w:rPr>
          <w:rFonts w:ascii="Times New Roman" w:hAnsi="Times New Roman" w:cs="Times New Roman"/>
          <w:bCs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(ПК-10).</w:t>
      </w:r>
    </w:p>
    <w:p w:rsidR="00542EDF" w:rsidRPr="00F01112" w:rsidRDefault="00542EDF" w:rsidP="00542EDF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rFonts w:ascii="Times New Roman" w:hAnsi="Times New Roman"/>
          <w:b/>
          <w:spacing w:val="-10"/>
        </w:rPr>
      </w:pPr>
      <w:bookmarkStart w:id="1" w:name="_Toc430077294"/>
      <w:r w:rsidRPr="00301D80">
        <w:rPr>
          <w:rStyle w:val="a5"/>
          <w:rFonts w:ascii="Times New Roman" w:hAnsi="Times New Roman"/>
          <w:b/>
        </w:rPr>
        <w:t>Общая трудоемкость дисциплины</w:t>
      </w:r>
      <w:bookmarkEnd w:id="1"/>
      <w:r w:rsidRPr="00F01112">
        <w:rPr>
          <w:rFonts w:ascii="Times New Roman" w:hAnsi="Times New Roman"/>
          <w:b/>
          <w:spacing w:val="-6"/>
        </w:rPr>
        <w:t xml:space="preserve"> составляет</w:t>
      </w:r>
      <w:r w:rsidRPr="00F01112">
        <w:rPr>
          <w:rFonts w:ascii="Times New Roman" w:hAnsi="Times New Roman"/>
          <w:b/>
        </w:rPr>
        <w:t xml:space="preserve"> </w:t>
      </w:r>
      <w:r w:rsidRPr="001E0E7B">
        <w:rPr>
          <w:rFonts w:ascii="Times New Roman" w:hAnsi="Times New Roman"/>
          <w:b/>
          <w:color w:val="auto"/>
        </w:rPr>
        <w:t>1</w:t>
      </w:r>
      <w:r w:rsidRPr="00F01112">
        <w:rPr>
          <w:rFonts w:ascii="Times New Roman" w:hAnsi="Times New Roman"/>
          <w:b/>
        </w:rPr>
        <w:t xml:space="preserve"> </w:t>
      </w:r>
      <w:r w:rsidRPr="00F01112">
        <w:rPr>
          <w:rFonts w:ascii="Times New Roman" w:hAnsi="Times New Roman"/>
          <w:b/>
          <w:spacing w:val="-6"/>
        </w:rPr>
        <w:t>зачетн</w:t>
      </w:r>
      <w:r>
        <w:rPr>
          <w:rFonts w:ascii="Times New Roman" w:hAnsi="Times New Roman"/>
          <w:b/>
          <w:spacing w:val="-6"/>
        </w:rPr>
        <w:t>ую</w:t>
      </w:r>
      <w:r w:rsidRPr="00F01112">
        <w:rPr>
          <w:rFonts w:ascii="Times New Roman" w:hAnsi="Times New Roman"/>
          <w:b/>
          <w:spacing w:val="-6"/>
        </w:rPr>
        <w:t xml:space="preserve"> единиц</w:t>
      </w:r>
      <w:r>
        <w:rPr>
          <w:rFonts w:ascii="Times New Roman" w:hAnsi="Times New Roman"/>
          <w:b/>
          <w:spacing w:val="-6"/>
        </w:rPr>
        <w:t>у</w:t>
      </w:r>
      <w:r w:rsidRPr="00F01112">
        <w:rPr>
          <w:rFonts w:ascii="Times New Roman" w:hAnsi="Times New Roman"/>
          <w:b/>
          <w:spacing w:val="-6"/>
        </w:rPr>
        <w:t>,</w:t>
      </w:r>
      <w:r w:rsidRPr="00F011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36</w:t>
      </w:r>
      <w:r w:rsidRPr="00F01112">
        <w:rPr>
          <w:rFonts w:ascii="Times New Roman" w:hAnsi="Times New Roman"/>
          <w:b/>
        </w:rPr>
        <w:t xml:space="preserve"> академических </w:t>
      </w:r>
      <w:r>
        <w:rPr>
          <w:rFonts w:ascii="Times New Roman" w:hAnsi="Times New Roman"/>
          <w:b/>
          <w:spacing w:val="-10"/>
        </w:rPr>
        <w:t>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01"/>
        <w:gridCol w:w="808"/>
        <w:gridCol w:w="988"/>
        <w:gridCol w:w="1341"/>
        <w:gridCol w:w="1652"/>
        <w:gridCol w:w="2006"/>
        <w:gridCol w:w="1157"/>
      </w:tblGrid>
      <w:tr w:rsidR="00542EDF" w:rsidRPr="00F01112" w:rsidTr="00CD566D">
        <w:tc>
          <w:tcPr>
            <w:tcW w:w="846" w:type="pct"/>
            <w:gridSpan w:val="2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3550" w:type="pct"/>
            <w:gridSpan w:val="5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604" w:type="pct"/>
            <w:vMerge w:val="restar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Форма контроля</w:t>
            </w: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 ЗЕ</w:t>
            </w:r>
          </w:p>
        </w:tc>
        <w:tc>
          <w:tcPr>
            <w:tcW w:w="419" w:type="pct"/>
          </w:tcPr>
          <w:p w:rsidR="00542EDF" w:rsidRPr="00F01112" w:rsidRDefault="00542EDF" w:rsidP="00CD566D">
            <w:pPr>
              <w:ind w:left="-115"/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АЧ</w:t>
            </w:r>
          </w:p>
        </w:tc>
        <w:tc>
          <w:tcPr>
            <w:tcW w:w="2502" w:type="pct"/>
            <w:gridSpan w:val="4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047" w:type="pct"/>
            <w:vMerge w:val="restart"/>
          </w:tcPr>
          <w:p w:rsidR="00542EDF" w:rsidRPr="00F01112" w:rsidRDefault="00542EDF" w:rsidP="00CD56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Внеаудиторная</w:t>
            </w:r>
          </w:p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04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Всего</w:t>
            </w:r>
          </w:p>
        </w:tc>
        <w:tc>
          <w:tcPr>
            <w:tcW w:w="516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Лекции</w:t>
            </w:r>
          </w:p>
        </w:tc>
        <w:tc>
          <w:tcPr>
            <w:tcW w:w="701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863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47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</w:p>
        </w:tc>
      </w:tr>
      <w:tr w:rsidR="00542EDF" w:rsidRPr="00F01112" w:rsidTr="00CD566D">
        <w:tc>
          <w:tcPr>
            <w:tcW w:w="427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2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6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2</w:t>
            </w:r>
          </w:p>
        </w:tc>
        <w:tc>
          <w:tcPr>
            <w:tcW w:w="701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863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1047" w:type="pct"/>
          </w:tcPr>
          <w:p w:rsidR="00542EDF" w:rsidRPr="001E0E7B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1E0E7B">
              <w:rPr>
                <w:rFonts w:ascii="Times New Roman" w:hAnsi="Times New Roman"/>
              </w:rPr>
              <w:t>12</w:t>
            </w:r>
          </w:p>
        </w:tc>
        <w:tc>
          <w:tcPr>
            <w:tcW w:w="604" w:type="pct"/>
          </w:tcPr>
          <w:p w:rsidR="00542EDF" w:rsidRPr="00F01112" w:rsidRDefault="00542EDF" w:rsidP="00CD566D">
            <w:pPr>
              <w:jc w:val="center"/>
              <w:rPr>
                <w:rFonts w:ascii="Times New Roman" w:hAnsi="Times New Roman"/>
              </w:rPr>
            </w:pPr>
            <w:r w:rsidRPr="00F01112">
              <w:rPr>
                <w:rFonts w:ascii="Times New Roman" w:hAnsi="Times New Roman"/>
              </w:rPr>
              <w:t>Зачет</w:t>
            </w:r>
          </w:p>
        </w:tc>
      </w:tr>
    </w:tbl>
    <w:p w:rsidR="00542EDF" w:rsidRDefault="00542EDF" w:rsidP="00542EDF">
      <w:pPr>
        <w:pStyle w:val="a4"/>
        <w:ind w:firstLine="709"/>
        <w:jc w:val="both"/>
        <w:rPr>
          <w:rFonts w:ascii="Times New Roman" w:hAnsi="Times New Roman"/>
          <w:b/>
        </w:rPr>
      </w:pPr>
      <w:bookmarkStart w:id="2" w:name="_Toc430077297"/>
    </w:p>
    <w:p w:rsidR="00542EDF" w:rsidRDefault="00542EDF" w:rsidP="00542EDF">
      <w:pPr>
        <w:pStyle w:val="a4"/>
        <w:ind w:firstLine="709"/>
        <w:jc w:val="both"/>
        <w:rPr>
          <w:rFonts w:ascii="Times New Roman" w:hAnsi="Times New Roman"/>
          <w:b/>
        </w:rPr>
      </w:pPr>
      <w:r w:rsidRPr="00301D80">
        <w:rPr>
          <w:rFonts w:ascii="Times New Roman" w:hAnsi="Times New Roman"/>
          <w:b/>
        </w:rPr>
        <w:t>Содержание дисциплины</w:t>
      </w:r>
      <w:bookmarkEnd w:id="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47"/>
      </w:tblGrid>
      <w:tr w:rsidR="00542EDF" w:rsidRPr="00716131" w:rsidTr="00542EDF">
        <w:trPr>
          <w:trHeight w:val="358"/>
        </w:trPr>
        <w:tc>
          <w:tcPr>
            <w:tcW w:w="851" w:type="dxa"/>
          </w:tcPr>
          <w:p w:rsidR="00542EDF" w:rsidRPr="0041002B" w:rsidRDefault="00542EDF" w:rsidP="00CD566D">
            <w:pPr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7" w:type="dxa"/>
          </w:tcPr>
          <w:p w:rsidR="00542EDF" w:rsidRPr="0041002B" w:rsidRDefault="00542EDF" w:rsidP="00CD566D">
            <w:pPr>
              <w:rPr>
                <w:rFonts w:ascii="Times New Roman" w:hAnsi="Times New Roman" w:cs="Times New Roman"/>
                <w:b/>
              </w:rPr>
            </w:pPr>
            <w:r w:rsidRPr="0041002B">
              <w:rPr>
                <w:rFonts w:ascii="Times New Roman" w:hAnsi="Times New Roman" w:cs="Times New Roman"/>
                <w:b/>
              </w:rPr>
              <w:t xml:space="preserve">Наименование разделов, тем, </w:t>
            </w:r>
            <w:proofErr w:type="spellStart"/>
            <w:r w:rsidRPr="0041002B">
              <w:rPr>
                <w:rFonts w:ascii="Times New Roman" w:hAnsi="Times New Roman" w:cs="Times New Roman"/>
                <w:b/>
              </w:rPr>
              <w:t>подтем</w:t>
            </w:r>
            <w:proofErr w:type="spellEnd"/>
            <w:r w:rsidRPr="0041002B">
              <w:rPr>
                <w:rFonts w:ascii="Times New Roman" w:hAnsi="Times New Roman" w:cs="Times New Roman"/>
                <w:b/>
              </w:rPr>
              <w:t xml:space="preserve"> (элементов и т.д.)</w:t>
            </w:r>
          </w:p>
        </w:tc>
      </w:tr>
      <w:tr w:rsidR="00542EDF" w:rsidRPr="00716131" w:rsidTr="00542EDF">
        <w:trPr>
          <w:trHeight w:val="209"/>
        </w:trPr>
        <w:tc>
          <w:tcPr>
            <w:tcW w:w="851" w:type="dxa"/>
          </w:tcPr>
          <w:p w:rsidR="00542EDF" w:rsidRPr="00542EDF" w:rsidRDefault="00542EDF" w:rsidP="00CD566D">
            <w:pPr>
              <w:rPr>
                <w:rFonts w:ascii="Times New Roman" w:hAnsi="Times New Roman" w:cs="Times New Roman"/>
              </w:rPr>
            </w:pPr>
            <w:r w:rsidRPr="00542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Роль уголовного законодательства в МП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2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Роль гражданско-правовых отношений в МП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3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Административные правонарушения в здравоохранении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Дисциплинарная ответственность и трудовая дисциплина</w:t>
            </w:r>
          </w:p>
        </w:tc>
      </w:tr>
      <w:tr w:rsidR="00542EDF" w:rsidRPr="00716131" w:rsidTr="00542EDF">
        <w:tc>
          <w:tcPr>
            <w:tcW w:w="851" w:type="dxa"/>
          </w:tcPr>
          <w:p w:rsidR="00542EDF" w:rsidRPr="00542EDF" w:rsidRDefault="00542EDF" w:rsidP="00CD566D">
            <w:pPr>
              <w:ind w:left="34"/>
              <w:rPr>
                <w:rFonts w:ascii="Times New Roman" w:hAnsi="Times New Roman"/>
                <w:color w:val="auto"/>
              </w:rPr>
            </w:pPr>
            <w:r w:rsidRPr="00542EDF">
              <w:rPr>
                <w:rFonts w:ascii="Times New Roman" w:hAnsi="Times New Roman"/>
                <w:bCs/>
                <w:color w:val="auto"/>
              </w:rPr>
              <w:t>5</w:t>
            </w:r>
          </w:p>
        </w:tc>
        <w:tc>
          <w:tcPr>
            <w:tcW w:w="8647" w:type="dxa"/>
          </w:tcPr>
          <w:p w:rsidR="00542EDF" w:rsidRPr="00542EDF" w:rsidRDefault="00542EDF" w:rsidP="00CD566D">
            <w:pPr>
              <w:jc w:val="both"/>
              <w:rPr>
                <w:rFonts w:ascii="Times New Roman" w:hAnsi="Times New Roman"/>
              </w:rPr>
            </w:pPr>
            <w:r w:rsidRPr="00542EDF">
              <w:rPr>
                <w:rFonts w:ascii="Times New Roman" w:hAnsi="Times New Roman"/>
              </w:rPr>
              <w:t>Основы действующего законодательства в здравоохранении (основные НПА)</w:t>
            </w:r>
          </w:p>
        </w:tc>
      </w:tr>
    </w:tbl>
    <w:p w:rsidR="00487D7B" w:rsidRDefault="00487D7B" w:rsidP="00542EDF">
      <w:pPr>
        <w:widowControl/>
        <w:jc w:val="both"/>
      </w:pPr>
    </w:p>
    <w:p w:rsidR="000D5E3C" w:rsidRPr="000D5E3C" w:rsidRDefault="000D5E3C" w:rsidP="00542EDF">
      <w:pPr>
        <w:widowControl/>
        <w:jc w:val="both"/>
        <w:rPr>
          <w:rFonts w:ascii="Times New Roman" w:hAnsi="Times New Roman" w:cs="Times New Roman"/>
        </w:rPr>
      </w:pPr>
    </w:p>
    <w:sectPr w:rsidR="000D5E3C" w:rsidRPr="000D5E3C" w:rsidSect="00542E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A5"/>
    <w:multiLevelType w:val="hybridMultilevel"/>
    <w:tmpl w:val="C6E4B300"/>
    <w:name w:val="WW8Num147"/>
    <w:lvl w:ilvl="0" w:tplc="FFFFFFFF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18146D"/>
    <w:multiLevelType w:val="hybridMultilevel"/>
    <w:tmpl w:val="BEA66D72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720B"/>
    <w:multiLevelType w:val="hybridMultilevel"/>
    <w:tmpl w:val="C7DE341E"/>
    <w:lvl w:ilvl="0" w:tplc="FB56A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8F32B7"/>
    <w:multiLevelType w:val="hybridMultilevel"/>
    <w:tmpl w:val="95880830"/>
    <w:lvl w:ilvl="0" w:tplc="FA763B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A21449"/>
    <w:multiLevelType w:val="hybridMultilevel"/>
    <w:tmpl w:val="B234E2C8"/>
    <w:lvl w:ilvl="0" w:tplc="960CF384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D"/>
    <w:rsid w:val="000A1AFD"/>
    <w:rsid w:val="000D5E3C"/>
    <w:rsid w:val="003A06B9"/>
    <w:rsid w:val="00487D7B"/>
    <w:rsid w:val="00542EDF"/>
    <w:rsid w:val="00640E50"/>
    <w:rsid w:val="00E8682D"/>
    <w:rsid w:val="00F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ED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40E50"/>
    <w:pPr>
      <w:suppressAutoHyphens/>
      <w:overflowPunct w:val="0"/>
    </w:pPr>
    <w:rPr>
      <w:rFonts w:ascii="Times New Roman" w:hAnsi="Times New Roman" w:cs="Times New Roman"/>
      <w:kern w:val="1"/>
      <w:sz w:val="22"/>
      <w:szCs w:val="20"/>
      <w:lang w:val="en-US" w:eastAsia="zh-CN"/>
    </w:rPr>
  </w:style>
  <w:style w:type="paragraph" w:styleId="a4">
    <w:name w:val="Subtitle"/>
    <w:basedOn w:val="a"/>
    <w:next w:val="a"/>
    <w:link w:val="a5"/>
    <w:uiPriority w:val="11"/>
    <w:qFormat/>
    <w:rsid w:val="00542ED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542EDF"/>
    <w:rPr>
      <w:rFonts w:ascii="Calibri Light" w:eastAsia="Times New Roman" w:hAnsi="Calibri Light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ED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40E50"/>
    <w:pPr>
      <w:suppressAutoHyphens/>
      <w:overflowPunct w:val="0"/>
    </w:pPr>
    <w:rPr>
      <w:rFonts w:ascii="Times New Roman" w:hAnsi="Times New Roman" w:cs="Times New Roman"/>
      <w:kern w:val="1"/>
      <w:sz w:val="22"/>
      <w:szCs w:val="20"/>
      <w:lang w:val="en-US" w:eastAsia="zh-CN"/>
    </w:rPr>
  </w:style>
  <w:style w:type="paragraph" w:styleId="a4">
    <w:name w:val="Subtitle"/>
    <w:basedOn w:val="a"/>
    <w:next w:val="a"/>
    <w:link w:val="a5"/>
    <w:uiPriority w:val="11"/>
    <w:qFormat/>
    <w:rsid w:val="00542ED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542EDF"/>
    <w:rPr>
      <w:rFonts w:ascii="Calibri Light" w:eastAsia="Times New Roman" w:hAnsi="Calibri Light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КировскаяГМА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ВА2</cp:lastModifiedBy>
  <cp:revision>2</cp:revision>
  <cp:lastPrinted>2016-03-30T13:03:00Z</cp:lastPrinted>
  <dcterms:created xsi:type="dcterms:W3CDTF">2016-03-30T13:18:00Z</dcterms:created>
  <dcterms:modified xsi:type="dcterms:W3CDTF">2016-03-30T13:18:00Z</dcterms:modified>
</cp:coreProperties>
</file>